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0F" w:rsidRPr="00ED0B0F" w:rsidRDefault="00ED0B0F" w:rsidP="00ED0B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0B0F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0D7B62" w:rsidRDefault="00ED0B0F" w:rsidP="00ED0B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0B0F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ED0B0F">
        <w:rPr>
          <w:rFonts w:ascii="Times New Roman" w:hAnsi="Times New Roman"/>
          <w:b/>
          <w:sz w:val="28"/>
          <w:szCs w:val="28"/>
        </w:rPr>
        <w:t xml:space="preserve"> выполнении целевых показателей социально-экономического развития РА на территории муниципального образования</w:t>
      </w:r>
      <w:r>
        <w:rPr>
          <w:rFonts w:ascii="Times New Roman" w:hAnsi="Times New Roman"/>
          <w:b/>
          <w:sz w:val="28"/>
          <w:szCs w:val="28"/>
        </w:rPr>
        <w:br/>
      </w:r>
      <w:r w:rsidRPr="00ED0B0F">
        <w:rPr>
          <w:rFonts w:ascii="Times New Roman" w:hAnsi="Times New Roman"/>
          <w:b/>
          <w:sz w:val="28"/>
          <w:szCs w:val="28"/>
        </w:rPr>
        <w:t xml:space="preserve"> «Город Майкоп» за 2015 год</w:t>
      </w:r>
    </w:p>
    <w:p w:rsidR="00ED0B0F" w:rsidRPr="00ED0B0F" w:rsidRDefault="00ED0B0F" w:rsidP="00ED0B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6317"/>
      </w:tblGrid>
      <w:tr w:rsidR="00ED0B0F" w:rsidRPr="008F3B96" w:rsidTr="00F2310C">
        <w:tc>
          <w:tcPr>
            <w:tcW w:w="1645" w:type="pct"/>
            <w:shd w:val="clear" w:color="auto" w:fill="auto"/>
          </w:tcPr>
          <w:p w:rsidR="00ED0B0F" w:rsidRPr="006B58B3" w:rsidRDefault="00ED0B0F" w:rsidP="00F231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3355" w:type="pct"/>
            <w:shd w:val="clear" w:color="auto" w:fill="auto"/>
          </w:tcPr>
          <w:p w:rsidR="00ED0B0F" w:rsidRPr="006B58B3" w:rsidRDefault="00ED0B0F" w:rsidP="00F231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Пояснения</w:t>
            </w:r>
          </w:p>
        </w:tc>
      </w:tr>
      <w:tr w:rsidR="00ED0B0F" w:rsidRPr="008F3B96" w:rsidTr="00F2310C">
        <w:tc>
          <w:tcPr>
            <w:tcW w:w="5000" w:type="pct"/>
            <w:gridSpan w:val="2"/>
            <w:shd w:val="clear" w:color="auto" w:fill="auto"/>
          </w:tcPr>
          <w:p w:rsidR="00ED0B0F" w:rsidRPr="006B58B3" w:rsidRDefault="00ED0B0F" w:rsidP="00F231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  <w:i/>
              </w:rPr>
              <w:t>Указ Президента РФ от 7 мая 2012 года № 597 «О мероприятиях по реализации государственной социальной политики»</w:t>
            </w:r>
          </w:p>
        </w:tc>
      </w:tr>
      <w:tr w:rsidR="00ED0B0F" w:rsidRPr="008F3B96" w:rsidTr="00F2310C">
        <w:trPr>
          <w:trHeight w:val="2025"/>
        </w:trPr>
        <w:tc>
          <w:tcPr>
            <w:tcW w:w="1645" w:type="pct"/>
            <w:shd w:val="clear" w:color="auto" w:fill="auto"/>
          </w:tcPr>
          <w:p w:rsidR="00ED0B0F" w:rsidRPr="006B58B3" w:rsidRDefault="00ED0B0F" w:rsidP="00F2310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eastAsia="Times New Roman" w:hAnsi="Times New Roman"/>
                <w:lang w:eastAsia="ru-RU"/>
              </w:rPr>
              <w:t xml:space="preserve">Доведение средней заработной платы педагогических </w:t>
            </w:r>
            <w:proofErr w:type="gramStart"/>
            <w:r w:rsidRPr="006B58B3">
              <w:rPr>
                <w:rFonts w:ascii="Times New Roman" w:eastAsia="Times New Roman" w:hAnsi="Times New Roman"/>
                <w:lang w:eastAsia="ru-RU"/>
              </w:rPr>
              <w:t xml:space="preserve">работников  </w:t>
            </w:r>
            <w:r w:rsidRPr="006B58B3">
              <w:rPr>
                <w:rFonts w:ascii="Times New Roman" w:hAnsi="Times New Roman"/>
              </w:rPr>
              <w:t>общеобразовательных</w:t>
            </w:r>
            <w:proofErr w:type="gramEnd"/>
            <w:r w:rsidRPr="006B58B3">
              <w:rPr>
                <w:rFonts w:ascii="Times New Roman" w:hAnsi="Times New Roman"/>
              </w:rPr>
              <w:t xml:space="preserve"> учреждений до средней заработной платы в Республике Адыгея</w:t>
            </w:r>
          </w:p>
        </w:tc>
        <w:tc>
          <w:tcPr>
            <w:tcW w:w="3355" w:type="pct"/>
            <w:vMerge w:val="restart"/>
            <w:shd w:val="clear" w:color="auto" w:fill="auto"/>
          </w:tcPr>
          <w:p w:rsidR="00ED0B0F" w:rsidRPr="006B58B3" w:rsidRDefault="00ED0B0F" w:rsidP="00F2310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B58B3">
              <w:rPr>
                <w:rFonts w:ascii="Times New Roman" w:hAnsi="Times New Roman"/>
              </w:rPr>
              <w:t>редняя заработная плата педагогических работников была доведена:</w:t>
            </w:r>
          </w:p>
          <w:p w:rsidR="00ED0B0F" w:rsidRPr="006B58B3" w:rsidRDefault="00ED0B0F" w:rsidP="00F2310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 xml:space="preserve">- </w:t>
            </w:r>
            <w:proofErr w:type="gramStart"/>
            <w:r w:rsidRPr="006B58B3">
              <w:rPr>
                <w:rFonts w:ascii="Times New Roman" w:hAnsi="Times New Roman"/>
              </w:rPr>
              <w:t>общеобразовательных  организаций</w:t>
            </w:r>
            <w:proofErr w:type="gramEnd"/>
            <w:r w:rsidRPr="006B58B3">
              <w:rPr>
                <w:rFonts w:ascii="Times New Roman" w:hAnsi="Times New Roman"/>
              </w:rPr>
              <w:t xml:space="preserve"> - до </w:t>
            </w:r>
            <w:r w:rsidRPr="006B58B3">
              <w:rPr>
                <w:rFonts w:ascii="Times New Roman" w:hAnsi="Times New Roman"/>
                <w:b/>
              </w:rPr>
              <w:t>23 480,0</w:t>
            </w:r>
            <w:r w:rsidRPr="006B58B3">
              <w:rPr>
                <w:rFonts w:ascii="Times New Roman" w:hAnsi="Times New Roman"/>
              </w:rPr>
              <w:t xml:space="preserve"> руб., что составляет 100,0 процентов от значения установленного целевого показателя;</w:t>
            </w:r>
          </w:p>
          <w:p w:rsidR="00ED0B0F" w:rsidRPr="006B58B3" w:rsidRDefault="00ED0B0F" w:rsidP="00F2310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 xml:space="preserve">- дошкольных образовательных </w:t>
            </w:r>
            <w:proofErr w:type="gramStart"/>
            <w:r w:rsidRPr="006B58B3">
              <w:rPr>
                <w:rFonts w:ascii="Times New Roman" w:hAnsi="Times New Roman"/>
              </w:rPr>
              <w:t>организаций  -</w:t>
            </w:r>
            <w:proofErr w:type="gramEnd"/>
            <w:r w:rsidRPr="006B58B3">
              <w:rPr>
                <w:rFonts w:ascii="Times New Roman" w:hAnsi="Times New Roman"/>
              </w:rPr>
              <w:t xml:space="preserve"> до </w:t>
            </w:r>
            <w:r w:rsidRPr="006B58B3">
              <w:rPr>
                <w:rFonts w:ascii="Times New Roman" w:hAnsi="Times New Roman"/>
                <w:b/>
              </w:rPr>
              <w:t>18 586,1</w:t>
            </w:r>
            <w:r w:rsidRPr="006B58B3">
              <w:rPr>
                <w:rFonts w:ascii="Times New Roman" w:hAnsi="Times New Roman"/>
              </w:rPr>
              <w:t xml:space="preserve"> руб., что составляет 100 процентов от  установленного целевого показателя;</w:t>
            </w:r>
          </w:p>
          <w:p w:rsidR="00ED0B0F" w:rsidRPr="006B58B3" w:rsidRDefault="00ED0B0F" w:rsidP="00F2310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 xml:space="preserve">- организаций дополнительного образования детей – до </w:t>
            </w:r>
            <w:r w:rsidRPr="006B58B3">
              <w:rPr>
                <w:rFonts w:ascii="Times New Roman" w:hAnsi="Times New Roman"/>
                <w:b/>
              </w:rPr>
              <w:t>18 311,00</w:t>
            </w:r>
            <w:r w:rsidRPr="006B58B3">
              <w:rPr>
                <w:rFonts w:ascii="Times New Roman" w:hAnsi="Times New Roman"/>
              </w:rPr>
              <w:t xml:space="preserve"> руб., что составило 103,2 процента от установленного целевого показателя.</w:t>
            </w:r>
          </w:p>
          <w:p w:rsidR="00ED0B0F" w:rsidRPr="006B58B3" w:rsidRDefault="00ED0B0F" w:rsidP="00F2310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 xml:space="preserve"> В </w:t>
            </w:r>
            <w:proofErr w:type="gramStart"/>
            <w:r w:rsidRPr="006B58B3">
              <w:rPr>
                <w:rFonts w:ascii="Times New Roman" w:hAnsi="Times New Roman"/>
              </w:rPr>
              <w:t>целом  по</w:t>
            </w:r>
            <w:proofErr w:type="gramEnd"/>
            <w:r w:rsidRPr="006B58B3">
              <w:rPr>
                <w:rFonts w:ascii="Times New Roman" w:hAnsi="Times New Roman"/>
              </w:rPr>
              <w:t xml:space="preserve"> образовательным организациям  </w:t>
            </w:r>
            <w:r w:rsidRPr="006B58B3">
              <w:rPr>
                <w:rFonts w:ascii="Times New Roman" w:eastAsia="Times New Roman" w:hAnsi="Times New Roman"/>
                <w:lang w:eastAsia="ar-SA"/>
              </w:rPr>
              <w:t xml:space="preserve"> МО </w:t>
            </w:r>
            <w:r w:rsidRPr="006B58B3">
              <w:rPr>
                <w:rFonts w:ascii="Times New Roman" w:eastAsia="Times New Roman" w:hAnsi="Times New Roman"/>
                <w:bCs/>
                <w:lang w:eastAsia="ar-SA"/>
              </w:rPr>
              <w:t>«Город Майкоп»</w:t>
            </w:r>
            <w:r w:rsidRPr="006B58B3">
              <w:rPr>
                <w:rFonts w:ascii="Times New Roman" w:hAnsi="Times New Roman"/>
              </w:rPr>
              <w:t xml:space="preserve"> в  2015 году  </w:t>
            </w:r>
            <w:r w:rsidRPr="006B58B3">
              <w:rPr>
                <w:rFonts w:ascii="Times New Roman" w:eastAsia="Times New Roman" w:hAnsi="Times New Roman"/>
                <w:lang w:eastAsia="ru-RU"/>
              </w:rPr>
              <w:t>Указ Президента Российской Федерации от  7 мая 2012 года № 597 был полностью выполнен</w:t>
            </w:r>
            <w:r w:rsidRPr="006B58B3">
              <w:rPr>
                <w:rFonts w:ascii="Times New Roman" w:hAnsi="Times New Roman"/>
              </w:rPr>
              <w:t xml:space="preserve">. </w:t>
            </w:r>
          </w:p>
        </w:tc>
      </w:tr>
      <w:tr w:rsidR="00ED0B0F" w:rsidRPr="008F3B96" w:rsidTr="00F2310C">
        <w:trPr>
          <w:trHeight w:val="2100"/>
        </w:trPr>
        <w:tc>
          <w:tcPr>
            <w:tcW w:w="1645" w:type="pct"/>
            <w:shd w:val="clear" w:color="auto" w:fill="auto"/>
          </w:tcPr>
          <w:p w:rsidR="00ED0B0F" w:rsidRPr="006B58B3" w:rsidRDefault="00ED0B0F" w:rsidP="00F231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58B3">
              <w:rPr>
                <w:rFonts w:ascii="Times New Roman" w:hAnsi="Times New Roman"/>
              </w:rPr>
              <w:t>Д</w:t>
            </w:r>
            <w:r w:rsidRPr="006B58B3">
              <w:rPr>
                <w:rFonts w:ascii="Times New Roman" w:eastAsia="Times New Roman" w:hAnsi="Times New Roman"/>
                <w:lang w:eastAsia="ru-RU"/>
              </w:rPr>
              <w:t>оведение средней заработной платы педагогических работников</w:t>
            </w:r>
            <w:r w:rsidRPr="006B58B3">
              <w:rPr>
                <w:rFonts w:ascii="Times New Roman" w:hAnsi="Times New Roman"/>
                <w:u w:val="single"/>
              </w:rPr>
              <w:t xml:space="preserve"> </w:t>
            </w:r>
            <w:r w:rsidRPr="006B58B3">
              <w:rPr>
                <w:rFonts w:ascii="Times New Roman" w:hAnsi="Times New Roman"/>
              </w:rPr>
              <w:t>дошкольных образовательных учреждений до средней заработной платы в сфере общего образования в Республике Адыгея</w:t>
            </w:r>
          </w:p>
        </w:tc>
        <w:tc>
          <w:tcPr>
            <w:tcW w:w="3355" w:type="pct"/>
            <w:vMerge/>
            <w:shd w:val="clear" w:color="auto" w:fill="auto"/>
          </w:tcPr>
          <w:p w:rsidR="00ED0B0F" w:rsidRPr="006B58B3" w:rsidRDefault="00ED0B0F" w:rsidP="00F231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0B0F" w:rsidRPr="008F3B96" w:rsidTr="00F2310C">
        <w:tc>
          <w:tcPr>
            <w:tcW w:w="1645" w:type="pct"/>
            <w:shd w:val="clear" w:color="auto" w:fill="auto"/>
          </w:tcPr>
          <w:p w:rsidR="00ED0B0F" w:rsidRPr="006B58B3" w:rsidRDefault="00ED0B0F" w:rsidP="00F2310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Увеличение числа высококвалифицированных работников до трети от числа квалифицированных работников</w:t>
            </w:r>
          </w:p>
        </w:tc>
        <w:tc>
          <w:tcPr>
            <w:tcW w:w="3355" w:type="pct"/>
            <w:shd w:val="clear" w:color="auto" w:fill="auto"/>
          </w:tcPr>
          <w:p w:rsidR="00ED0B0F" w:rsidRPr="006B58B3" w:rsidRDefault="00ED0B0F" w:rsidP="00F2310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Запланированное значение показателя составляет 33 процента</w:t>
            </w:r>
          </w:p>
          <w:p w:rsidR="00ED0B0F" w:rsidRPr="006B58B3" w:rsidRDefault="00ED0B0F" w:rsidP="00F2310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В 2015 году значение данного показателя в МО «Город Майкоп» составило 36 процентов, что стало возможным в ходе участия педагогов в аттестационных процедурах и курсовой подготовке</w:t>
            </w:r>
          </w:p>
        </w:tc>
      </w:tr>
      <w:tr w:rsidR="00ED0B0F" w:rsidRPr="008F3B96" w:rsidTr="00F2310C">
        <w:tc>
          <w:tcPr>
            <w:tcW w:w="5000" w:type="pct"/>
            <w:gridSpan w:val="2"/>
            <w:shd w:val="clear" w:color="auto" w:fill="auto"/>
          </w:tcPr>
          <w:p w:rsidR="00ED0B0F" w:rsidRPr="006B58B3" w:rsidRDefault="00ED0B0F" w:rsidP="00F231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B58B3">
              <w:rPr>
                <w:rFonts w:ascii="Times New Roman" w:hAnsi="Times New Roman"/>
                <w:i/>
              </w:rPr>
              <w:t>Указ Президента Российской Федерации от 7 мая 2012 года № 599 «О мерах по реализации государственной политики в области образования и науки»</w:t>
            </w:r>
          </w:p>
        </w:tc>
      </w:tr>
      <w:tr w:rsidR="00ED0B0F" w:rsidRPr="008F3B96" w:rsidTr="00F2310C">
        <w:trPr>
          <w:trHeight w:val="321"/>
        </w:trPr>
        <w:tc>
          <w:tcPr>
            <w:tcW w:w="1645" w:type="pct"/>
            <w:vMerge w:val="restart"/>
            <w:shd w:val="clear" w:color="auto" w:fill="auto"/>
          </w:tcPr>
          <w:p w:rsidR="00ED0B0F" w:rsidRPr="006B58B3" w:rsidRDefault="00ED0B0F" w:rsidP="00F2310C">
            <w:pPr>
              <w:spacing w:after="0" w:line="240" w:lineRule="auto"/>
              <w:rPr>
                <w:i/>
              </w:rPr>
            </w:pPr>
            <w:r w:rsidRPr="006B58B3">
              <w:rPr>
                <w:rFonts w:ascii="Times New Roman" w:hAnsi="Times New Roman"/>
              </w:rPr>
              <w:t>Достижение 100 процентов доступности дошкольного образования для детей в возрасте от 3 до 7 лет; от 1,5 до 3 лет</w:t>
            </w:r>
          </w:p>
          <w:p w:rsidR="00ED0B0F" w:rsidRPr="006B58B3" w:rsidRDefault="00ED0B0F" w:rsidP="00F2310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5" w:type="pct"/>
            <w:shd w:val="clear" w:color="auto" w:fill="auto"/>
          </w:tcPr>
          <w:p w:rsidR="00ED0B0F" w:rsidRPr="006B58B3" w:rsidRDefault="00ED0B0F" w:rsidP="00F2310C">
            <w:pPr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 xml:space="preserve">Обеспечено 100 процентное выполнение значения показателя </w:t>
            </w:r>
          </w:p>
        </w:tc>
      </w:tr>
      <w:tr w:rsidR="00ED0B0F" w:rsidRPr="008F3B96" w:rsidTr="00ED0B0F">
        <w:trPr>
          <w:trHeight w:val="699"/>
        </w:trPr>
        <w:tc>
          <w:tcPr>
            <w:tcW w:w="1645" w:type="pct"/>
            <w:vMerge/>
            <w:shd w:val="clear" w:color="auto" w:fill="auto"/>
          </w:tcPr>
          <w:p w:rsidR="00ED0B0F" w:rsidRPr="006B58B3" w:rsidRDefault="00ED0B0F" w:rsidP="00F2310C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355" w:type="pct"/>
            <w:shd w:val="clear" w:color="auto" w:fill="auto"/>
          </w:tcPr>
          <w:p w:rsidR="00ED0B0F" w:rsidRPr="006B58B3" w:rsidRDefault="00ED0B0F" w:rsidP="00F2310C">
            <w:pPr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Для обеспечения доступности дошкольного образования для детей в возрасте от 1,5 до 3 лет в 2015 году проведены следующие мероприятия:</w:t>
            </w:r>
          </w:p>
          <w:p w:rsidR="00ED0B0F" w:rsidRPr="006B58B3" w:rsidRDefault="00ED0B0F" w:rsidP="00F231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1. Открыта дополнительная группа на 25 мест в МБДОУ «Детский сад № 60» (п. Подгорный).</w:t>
            </w:r>
          </w:p>
          <w:p w:rsidR="00ED0B0F" w:rsidRPr="006B58B3" w:rsidRDefault="00ED0B0F" w:rsidP="00F231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 xml:space="preserve">2. За счет пересмотра комплектования групп </w:t>
            </w:r>
            <w:proofErr w:type="gramStart"/>
            <w:r w:rsidRPr="006B58B3">
              <w:rPr>
                <w:rFonts w:ascii="Times New Roman" w:hAnsi="Times New Roman"/>
              </w:rPr>
              <w:t>открыты  2</w:t>
            </w:r>
            <w:proofErr w:type="gramEnd"/>
            <w:r w:rsidRPr="006B58B3">
              <w:rPr>
                <w:rFonts w:ascii="Times New Roman" w:hAnsi="Times New Roman"/>
              </w:rPr>
              <w:t xml:space="preserve"> ясельные группы в ДОО: №№ 7, 24.</w:t>
            </w:r>
          </w:p>
          <w:p w:rsidR="00ED0B0F" w:rsidRPr="006B58B3" w:rsidRDefault="00ED0B0F" w:rsidP="00F231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 xml:space="preserve">В связи с этим уровень доступности дошкольного образования для детей в возрасте от 1,5 до 3 лет, по состоянию на 30.12.2015 года, составил 44,1 процентов, что выше значения аналогичного показателя по состоянию </w:t>
            </w:r>
            <w:proofErr w:type="gramStart"/>
            <w:r w:rsidRPr="006B58B3">
              <w:rPr>
                <w:rFonts w:ascii="Times New Roman" w:hAnsi="Times New Roman"/>
              </w:rPr>
              <w:t>на  1.10.2015</w:t>
            </w:r>
            <w:proofErr w:type="gramEnd"/>
            <w:r w:rsidRPr="006B58B3">
              <w:rPr>
                <w:rFonts w:ascii="Times New Roman" w:hAnsi="Times New Roman"/>
              </w:rPr>
              <w:t xml:space="preserve"> г. на 0,4 процента.</w:t>
            </w:r>
          </w:p>
          <w:p w:rsidR="00ED0B0F" w:rsidRPr="006B58B3" w:rsidRDefault="00ED0B0F" w:rsidP="00F231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 xml:space="preserve">В целях обеспечения прав детей данного возраста дошкольным образованием проведен анализ и намечены пути решения указанной проблемы за счет развития вариативных форм получения дошкольного образования. В 2015 – 2016 учебном году была продолжена работа группы кратковременного пребывания в МБДОУ № 11 для детей в возрасте от 2-х до 3-х лет; на консультативных пунктах 38 ДОО была </w:t>
            </w:r>
            <w:proofErr w:type="gramStart"/>
            <w:r w:rsidRPr="006B58B3">
              <w:rPr>
                <w:rFonts w:ascii="Times New Roman" w:hAnsi="Times New Roman"/>
              </w:rPr>
              <w:t>оказана  психолого</w:t>
            </w:r>
            <w:proofErr w:type="gramEnd"/>
            <w:r w:rsidRPr="006B58B3">
              <w:rPr>
                <w:rFonts w:ascii="Times New Roman" w:hAnsi="Times New Roman"/>
              </w:rPr>
              <w:t xml:space="preserve">-педагогическая помощь семьям с детьми раннего возраста, не посещающими дошкольные организации (всего за такой помощью с января по декабрь 2015 года обратились 210 семей). </w:t>
            </w:r>
          </w:p>
          <w:p w:rsidR="00ED0B0F" w:rsidRPr="006B58B3" w:rsidRDefault="00ED0B0F" w:rsidP="00F2310C">
            <w:pPr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lastRenderedPageBreak/>
              <w:t xml:space="preserve">Вместе с тем наблюдается тенденция к увеличению очерёдности детей 2013 и 2014 годов рождения на получение места в </w:t>
            </w:r>
            <w:bookmarkStart w:id="0" w:name="_GoBack"/>
            <w:r w:rsidRPr="006B58B3">
              <w:rPr>
                <w:rFonts w:ascii="Times New Roman" w:hAnsi="Times New Roman"/>
              </w:rPr>
              <w:t>д</w:t>
            </w:r>
            <w:bookmarkEnd w:id="0"/>
            <w:r w:rsidRPr="006B58B3">
              <w:rPr>
                <w:rFonts w:ascii="Times New Roman" w:hAnsi="Times New Roman"/>
              </w:rPr>
              <w:t>ошкольной образовательной организации</w:t>
            </w:r>
          </w:p>
        </w:tc>
      </w:tr>
      <w:tr w:rsidR="00ED0B0F" w:rsidRPr="008F3B96" w:rsidTr="00F2310C">
        <w:tc>
          <w:tcPr>
            <w:tcW w:w="1645" w:type="pct"/>
            <w:shd w:val="clear" w:color="auto" w:fill="auto"/>
          </w:tcPr>
          <w:p w:rsidR="00ED0B0F" w:rsidRPr="006B58B3" w:rsidRDefault="00ED0B0F" w:rsidP="00F2310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lastRenderedPageBreak/>
              <w:t>Увеличение числа детей в возрасте от 5 до 18 лет, обучающихся по дополнительным программам, в общей численности детей этого возраста до 75 процентов, из которых 50 процентов должны обучаться за счёт бюджетных ассигнований федерального бюджета</w:t>
            </w:r>
          </w:p>
        </w:tc>
        <w:tc>
          <w:tcPr>
            <w:tcW w:w="3355" w:type="pct"/>
            <w:shd w:val="clear" w:color="auto" w:fill="auto"/>
          </w:tcPr>
          <w:p w:rsidR="00ED0B0F" w:rsidRPr="006B58B3" w:rsidRDefault="00ED0B0F" w:rsidP="00F2310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Значение достигнутого показателя составляет 84 процентов</w:t>
            </w:r>
          </w:p>
        </w:tc>
      </w:tr>
      <w:tr w:rsidR="00ED0B0F" w:rsidRPr="008F3B96" w:rsidTr="00F2310C">
        <w:tc>
          <w:tcPr>
            <w:tcW w:w="5000" w:type="pct"/>
            <w:gridSpan w:val="2"/>
            <w:shd w:val="clear" w:color="auto" w:fill="auto"/>
          </w:tcPr>
          <w:p w:rsidR="00ED0B0F" w:rsidRPr="006B58B3" w:rsidRDefault="00ED0B0F" w:rsidP="00F231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B58B3">
              <w:rPr>
                <w:rFonts w:ascii="Times New Roman" w:hAnsi="Times New Roman"/>
                <w:i/>
              </w:rPr>
              <w:t>Указ Президента Российской Федерации от 7 мая 2012 года № 601 «Об основных направлениях совершенствования системы государственного управления»</w:t>
            </w:r>
          </w:p>
        </w:tc>
      </w:tr>
      <w:tr w:rsidR="00ED0B0F" w:rsidRPr="008F3B96" w:rsidTr="00F2310C">
        <w:tc>
          <w:tcPr>
            <w:tcW w:w="1645" w:type="pct"/>
            <w:shd w:val="clear" w:color="auto" w:fill="auto"/>
          </w:tcPr>
          <w:p w:rsidR="00ED0B0F" w:rsidRPr="006B58B3" w:rsidRDefault="00ED0B0F" w:rsidP="00F2310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Уровень удовлетворённости (90 процентов) граждан качеством предоставления государственных и муниципальных услуг</w:t>
            </w:r>
          </w:p>
        </w:tc>
        <w:tc>
          <w:tcPr>
            <w:tcW w:w="3355" w:type="pct"/>
            <w:shd w:val="clear" w:color="auto" w:fill="auto"/>
          </w:tcPr>
          <w:p w:rsidR="00ED0B0F" w:rsidRPr="006B58B3" w:rsidRDefault="00ED0B0F" w:rsidP="00F231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Среднее значение достигнутого показателя по итогам проведения независимой оценки качества образования в 40 образовательных организациях (показатель «Степень удовлетворённости качеством образования») составляет 92,5 процентов</w:t>
            </w:r>
          </w:p>
        </w:tc>
      </w:tr>
      <w:tr w:rsidR="00ED0B0F" w:rsidRPr="008F3B96" w:rsidTr="00F2310C">
        <w:tc>
          <w:tcPr>
            <w:tcW w:w="1645" w:type="pct"/>
            <w:shd w:val="clear" w:color="auto" w:fill="auto"/>
          </w:tcPr>
          <w:p w:rsidR="00ED0B0F" w:rsidRPr="006B58B3" w:rsidRDefault="00ED0B0F" w:rsidP="00F2310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355" w:type="pct"/>
            <w:shd w:val="clear" w:color="auto" w:fill="auto"/>
          </w:tcPr>
          <w:p w:rsidR="00ED0B0F" w:rsidRPr="006B58B3" w:rsidRDefault="00ED0B0F" w:rsidP="00F23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ДОО – 73,8% (1507 чел.)</w:t>
            </w:r>
          </w:p>
          <w:p w:rsidR="00ED0B0F" w:rsidRPr="006B58B3" w:rsidRDefault="00ED0B0F" w:rsidP="00F23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ОО – 90,0% (1536 чел.)</w:t>
            </w:r>
          </w:p>
          <w:p w:rsidR="00ED0B0F" w:rsidRPr="006B58B3" w:rsidRDefault="00ED0B0F" w:rsidP="00F23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ОДОД – 77,8% (95 чел.)</w:t>
            </w:r>
          </w:p>
          <w:p w:rsidR="00ED0B0F" w:rsidRPr="006B58B3" w:rsidRDefault="00ED0B0F" w:rsidP="00F23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КО – 97% (30 чел.)</w:t>
            </w:r>
          </w:p>
          <w:p w:rsidR="00ED0B0F" w:rsidRPr="006B58B3" w:rsidRDefault="00ED0B0F" w:rsidP="00F231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 xml:space="preserve">Школьники – </w:t>
            </w:r>
            <w:r w:rsidRPr="006B58B3">
              <w:rPr>
                <w:rFonts w:ascii="Times New Roman" w:hAnsi="Times New Roman"/>
                <w:lang w:val="en-US"/>
              </w:rPr>
              <w:t>IX</w:t>
            </w:r>
            <w:r w:rsidRPr="006B58B3">
              <w:rPr>
                <w:rFonts w:ascii="Times New Roman" w:hAnsi="Times New Roman"/>
              </w:rPr>
              <w:t xml:space="preserve"> – </w:t>
            </w:r>
            <w:r w:rsidRPr="006B58B3">
              <w:rPr>
                <w:rFonts w:ascii="Times New Roman" w:hAnsi="Times New Roman"/>
                <w:lang w:val="en-US"/>
              </w:rPr>
              <w:t>XI</w:t>
            </w:r>
            <w:r w:rsidRPr="006B58B3">
              <w:rPr>
                <w:rFonts w:ascii="Times New Roman" w:hAnsi="Times New Roman"/>
              </w:rPr>
              <w:t xml:space="preserve"> классы – 63,7% (1554 чел.)</w:t>
            </w:r>
          </w:p>
          <w:p w:rsidR="00ED0B0F" w:rsidRPr="006B58B3" w:rsidRDefault="00ED0B0F" w:rsidP="00F23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Итого: 80,5%</w:t>
            </w:r>
          </w:p>
          <w:p w:rsidR="00ED0B0F" w:rsidRPr="006B58B3" w:rsidRDefault="00ED0B0F" w:rsidP="00F231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Запланированное значение показателя (70 процентов) достигнуто</w:t>
            </w:r>
          </w:p>
        </w:tc>
      </w:tr>
      <w:tr w:rsidR="00ED0B0F" w:rsidRPr="008F3B96" w:rsidTr="00F2310C">
        <w:tc>
          <w:tcPr>
            <w:tcW w:w="1645" w:type="pct"/>
            <w:shd w:val="clear" w:color="auto" w:fill="auto"/>
          </w:tcPr>
          <w:p w:rsidR="00ED0B0F" w:rsidRPr="006B58B3" w:rsidRDefault="00ED0B0F" w:rsidP="00F2310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 xml:space="preserve">Сокращение времени (до 15 мин.)  </w:t>
            </w:r>
            <w:proofErr w:type="gramStart"/>
            <w:r w:rsidRPr="006B58B3">
              <w:rPr>
                <w:rFonts w:ascii="Times New Roman" w:hAnsi="Times New Roman"/>
              </w:rPr>
              <w:t>ожидания</w:t>
            </w:r>
            <w:proofErr w:type="gramEnd"/>
            <w:r w:rsidRPr="006B58B3">
              <w:rPr>
                <w:rFonts w:ascii="Times New Roman" w:hAnsi="Times New Roman"/>
              </w:rPr>
              <w:t xml:space="preserve"> в очереди при обращении заявителя в орган местного самоуправления для получения муниципальных услуг</w:t>
            </w:r>
          </w:p>
        </w:tc>
        <w:tc>
          <w:tcPr>
            <w:tcW w:w="3355" w:type="pct"/>
            <w:shd w:val="clear" w:color="auto" w:fill="auto"/>
          </w:tcPr>
          <w:p w:rsidR="00ED0B0F" w:rsidRPr="006B58B3" w:rsidRDefault="00ED0B0F" w:rsidP="00F23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Среднее время ожидания заявителя в очереди на подачу заявления на предоставление муниципальной услуги (постановка в очередь детей в ДОО) – 10 мин.:</w:t>
            </w:r>
          </w:p>
          <w:p w:rsidR="00ED0B0F" w:rsidRPr="006B58B3" w:rsidRDefault="00ED0B0F" w:rsidP="00F231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58B3">
              <w:rPr>
                <w:rFonts w:ascii="Times New Roman" w:hAnsi="Times New Roman"/>
              </w:rPr>
              <w:t>Среднее время ожидания заявителя в очереди на получение результата предоставления муниципальной услуги (постановка в очередь детей в ДОО) – 5 мин.</w:t>
            </w:r>
          </w:p>
        </w:tc>
      </w:tr>
    </w:tbl>
    <w:p w:rsidR="00ED0B0F" w:rsidRDefault="00ED0B0F"/>
    <w:sectPr w:rsidR="00ED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E0"/>
    <w:rsid w:val="000D7B62"/>
    <w:rsid w:val="00DA6D1A"/>
    <w:rsid w:val="00ED0B0F"/>
    <w:rsid w:val="00F3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C2411-9315-44DB-A957-BD600E53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B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2016-05-16T13:49:00Z</dcterms:created>
  <dcterms:modified xsi:type="dcterms:W3CDTF">2016-05-16T13:50:00Z</dcterms:modified>
</cp:coreProperties>
</file>